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0AFA2F" Type="http://schemas.openxmlformats.org/officeDocument/2006/relationships/officeDocument" Target="/word/document.xml" /><Relationship Id="coreR500AFA2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 do uchwały Nr LXVI/593/2024</w:t>
        <w:br w:type="textWrapping"/>
        <w:t>Rady Miejskiej w Sępólnie Krajeńskim</w:t>
        <w:br w:type="textWrapping"/>
        <w:t>z dnia 27 marca 2024 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  <w:t>Nazwa jednostki</w:t>
      </w:r>
    </w:p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center"/>
        <w:rPr>
          <w:rFonts w:ascii="Times New Roman" w:hAnsi="Times New Roman"/>
          <w:b w:val="1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trike w:val="0"/>
          <w:color w:val="auto"/>
          <w:sz w:val="22"/>
          <w:u w:val="none"/>
        </w:rPr>
        <w:t>WNIOSEK</w:t>
        <w:br w:type="textWrapping"/>
        <w:t>o udzielenie dotacji celowej z budżetu Gminy Sępólno Krajeńskie na dofinansowanie działań związanych z bieżącym utrzymaniem wód i urządzeń wodnych/ finansowanie lub dofinansowanie inwestycji na terenie Gminy Sępólno Krajeńskie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auto"/>
          <w:sz w:val="22"/>
          <w:u w:val="none"/>
          <w:vertAlign w:val="baseline"/>
        </w:rPr>
        <w:t xml:space="preserve">I .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spółki wodnej: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Nazwa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Adres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................................................................................................................................................................ 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3. Data i numer wpisu do katastru wodnego: ….....................................................................................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 rachunku bankowego: ….......................................................................................................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firstLine="340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5. 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osób uprawnionych do składania oświadczeń woli w imieniu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Wielkość wnioskowanej 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Wnioskowana kwota dotacji</w:t>
        <w:tab/>
        <w:t>zł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(słownie:</w:t>
        <w:tab/>
        <w:t>zł)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III.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Opis zadania przeznaczonego do realizacji z wnioskowanej dotacji: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 przedmiotowy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Zakładane rezultaty realizacji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3)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 i miejsce realizacji zadania: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4)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Harmonogram realizacji zadania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Okres realizacji</w:t>
            </w: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Rodzaj podejmowanych zadań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04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IV.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Kalkulacja przewidywanych kosztów realizacji zadania oraz wskazanie źródeł finansowania: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Kalkulacja przewidywanych kosztów zadania: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tLeast" w:val="465"/>
        </w:trPr>
        <w:tc>
          <w:tcPr>
            <w:tcW w:w="2025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Rodzaj planowanych wydatków</w:t>
            </w:r>
          </w:p>
        </w:tc>
        <w:tc>
          <w:tcPr>
            <w:tcW w:w="201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left"/>
            </w:pPr>
            <w:r>
              <w:t>Łączna wartość planowanych wydatków</w:t>
            </w:r>
          </w:p>
        </w:tc>
        <w:tc>
          <w:tcPr>
            <w:tcW w:w="6045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 tym: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758"/>
        </w:trPr>
        <w:tc>
          <w:tcPr>
            <w:tcW w:w="2025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vMerge w:val="continue"/>
            <w:tcBorders>
              <w:top w:val="nil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Finansowanie dotacji:</w:t>
            </w: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Finansowanie ze</w:t>
            </w:r>
          </w:p>
          <w:p>
            <w:pPr>
              <w:jc w:val="left"/>
            </w:pPr>
            <w:r>
              <w:t>środków własnych:</w:t>
            </w: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Finansowane z pozostałych środków: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252"/>
        </w:trPr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Razem:</w:t>
            </w: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25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010" w:type="dxa"/>
            <w:tcBorders>
              <w:top w:val="single" w:sz="2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</w:tbl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Dodatkowe uwagi: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1"/>
        <w:spacing w:lineRule="auto" w:line="240" w:before="120" w:after="120" w:beforeAutospacing="0" w:afterAutospacing="0"/>
        <w:ind w:hanging="227" w:left="227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sz w:val="22"/>
        </w:rPr>
        <w:t>VI.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Podpisy osób upoważnionych do składania oświadczeń woli w imieniu wnioskodawcy: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................................................................................................................................................................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Załączniki: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1)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Aktualny odpis dokumentów rejestrowych.</w:t>
      </w:r>
    </w:p>
    <w:p>
      <w:pPr>
        <w:keepNext w:val="0"/>
        <w:keepLines w:val="0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</w:rPr>
        <w:t>2)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 spółki.</w:t>
      </w:r>
    </w:p>
    <w:p>
      <w:pPr>
        <w:keepNext w:val="1"/>
        <w:keepLines w:val="1"/>
        <w:spacing w:lineRule="auto" w:line="240" w:before="120" w:after="120" w:beforeAutospacing="0" w:afterAutospacing="0"/>
        <w:ind w:hanging="227" w:left="34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sz w:val="22"/>
          <w:lang w:val="pl-PL" w:bidi="pl-PL" w:eastAsia="pl-PL"/>
        </w:rPr>
        <w:t>3</w:t>
      </w:r>
      <w:r>
        <w:rPr>
          <w:rFonts w:ascii="Times New Roman" w:hAnsi="Times New Roman"/>
          <w:sz w:val="22"/>
        </w:rPr>
        <w:t>)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Zaświadczenia o wysokości pomocy de minimis, pomocy de minimis w rolnictwie lub rybołówstwie, jakie wnioskodawca otrzymał wciągu 3 minionych lat,  albo oświadczenie o wysokości tej pomocy w tym okresie, albo oświadczenie o nieotrzymaniu takiej  pomocy w tym  okresie  oraz  informacji  określonych  w rozporządzeniu  Rady  Ministrów  z dnia  29 marca  2010 r.   w sprawie zakresu informacji przedstawionych przez podmiot ubiegający się o pomoc de minimis.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Wiśniewska</dc:creator>
  <dcterms:created xsi:type="dcterms:W3CDTF">2024-03-12T17:28:51Z</dcterms:created>
  <cp:lastModifiedBy>HOST-13\Frosina</cp:lastModifiedBy>
  <dcterms:modified xsi:type="dcterms:W3CDTF">2024-03-28T12:44:21Z</dcterms:modified>
  <cp:revision>12</cp:revision>
  <dc:subject>w sprawie ustalenia zasad udzielania, trybu postępowania i sposobu rozliczania dotacji celowych dla_x000a_spółek wodnych</dc:subject>
  <dc:title>Uchwała Nr XLVI/…/2024 z dnia 27 marca 2024 r.</dc:title>
</cp:coreProperties>
</file>