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4101" w14:textId="77777777" w:rsidR="00CB5A6B" w:rsidRPr="00CE64C2" w:rsidRDefault="00CB5A6B" w:rsidP="00CB5A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45827E2F" w14:textId="77777777" w:rsidR="00CB5A6B" w:rsidRPr="009645DF" w:rsidRDefault="00CB5A6B" w:rsidP="009645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645DF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9645DF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A2F9B1B" w14:textId="42010A12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Burmistrz Sępólna Krajeńskiego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(adres: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ul. Tadeusza Kościuszki 11, 89-400 Sępólno Krajeńskie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e-mail: 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>sekretariat@gmina-sepolno.pl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nr tel. 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>52 3894230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F5E1FF8" w14:textId="4FEAA882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5" w:history="1">
        <w:r w:rsidR="00AA29AE" w:rsidRPr="00FD4F1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iod@gmina-sepolno.p</w:t>
        </w:r>
      </w:hyperlink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Administratora.</w:t>
      </w:r>
    </w:p>
    <w:p w14:paraId="27BC3462" w14:textId="3D344423" w:rsidR="00AA29AE" w:rsidRPr="00AA29AE" w:rsidRDefault="00CB5A6B" w:rsidP="00AA29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hAnsi="Times New Roman" w:cs="Times New Roman"/>
          <w:sz w:val="24"/>
          <w:szCs w:val="24"/>
        </w:rPr>
        <w:t xml:space="preserve">Podstawą prawną przetwarzania danych jest </w:t>
      </w:r>
      <w:r w:rsidR="00AA29AE" w:rsidRP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e RODO w celu związanym z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9AE" w:rsidRP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przeprowadzeniem otwartego konkursu ofert na realizację zadania publicznego organizowan</w:t>
      </w:r>
      <w:r w:rsidR="00FB0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ego </w:t>
      </w:r>
      <w:r w:rsidR="00AA29AE" w:rsidRP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11 ust. 2 ustawy z dnia 24 kwietnia 2003 r. o działalności pożytku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9AE" w:rsidRP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>publicznego i o wolontariacie</w:t>
      </w:r>
      <w:r w:rsidR="00FB0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9A4763" w14:textId="324D552C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 tj.</w:t>
      </w:r>
      <w:r w:rsidR="003B2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1AB17AE2" w14:textId="77777777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25C3E261" w14:textId="77777777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66D07881" w14:textId="77777777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66ABE1D3" w14:textId="77777777" w:rsidR="00CB5A6B" w:rsidRPr="009645DF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6B034A3F" w14:textId="77777777" w:rsidR="00CB5A6B" w:rsidRPr="009645DF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7B7F46F0" w14:textId="32F6721A" w:rsidR="00EC0B08" w:rsidRPr="00EC0B08" w:rsidRDefault="00EC0B08" w:rsidP="00EC0B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B476938" w14:textId="63C97CD3" w:rsidR="00CB5A6B" w:rsidRPr="00B176FC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6FC">
        <w:rPr>
          <w:rFonts w:ascii="Times New Roman" w:eastAsia="Times New Roman" w:hAnsi="Times New Roman" w:cs="Times New Roman"/>
          <w:sz w:val="24"/>
          <w:szCs w:val="24"/>
        </w:rPr>
        <w:t>prawo do wniesienia sprzeciwu wobec przetwarzania</w:t>
      </w:r>
      <w:r w:rsidR="00652B56" w:rsidRPr="00B176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2B56" w:rsidRPr="00B17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którym mowa w art. 21 RODO</w:t>
      </w:r>
      <w:r w:rsidRPr="00B176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3772EA" w14:textId="5DAFC95C" w:rsidR="00CB5A6B" w:rsidRPr="009645DF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F775F2B" w14:textId="6F380F0E" w:rsidR="00CB5A6B" w:rsidRPr="00B176FC" w:rsidRDefault="00C524DD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6FC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 jest zobowiązana do podania danych. Ich </w:t>
      </w:r>
      <w:r w:rsidR="00F913D9" w:rsidRPr="00B176FC">
        <w:rPr>
          <w:rFonts w:ascii="Times New Roman" w:eastAsia="Times New Roman" w:hAnsi="Times New Roman" w:cs="Times New Roman"/>
          <w:sz w:val="24"/>
          <w:szCs w:val="24"/>
        </w:rPr>
        <w:t>nieprzekazanie skutkować będzie brakiem realizacji</w:t>
      </w:r>
      <w:r w:rsidRPr="00B176FC">
        <w:rPr>
          <w:rFonts w:ascii="Times New Roman" w:eastAsia="Times New Roman" w:hAnsi="Times New Roman" w:cs="Times New Roman"/>
          <w:sz w:val="24"/>
          <w:szCs w:val="24"/>
        </w:rPr>
        <w:t xml:space="preserve"> celu, o którym mowa w pkt. 3</w:t>
      </w:r>
      <w:r w:rsidR="00F913D9" w:rsidRPr="00B17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5A6B" w:rsidRPr="00B1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F045BE" w14:textId="2255407F" w:rsidR="00CB5A6B" w:rsidRPr="00B24E10" w:rsidRDefault="000261AD" w:rsidP="00B24E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61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mogą zostać przekazane następującym kategoriom odbiorców: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</w:t>
      </w:r>
      <w:r w:rsidR="00CB5A6B" w:rsidRPr="009645D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CB5A6B" w:rsidRPr="009645D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sectPr w:rsidR="00CB5A6B" w:rsidRPr="00B24E10" w:rsidSect="000261AD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DA6"/>
    <w:multiLevelType w:val="multilevel"/>
    <w:tmpl w:val="6706E0A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3E25"/>
    <w:multiLevelType w:val="hybridMultilevel"/>
    <w:tmpl w:val="A920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48754">
    <w:abstractNumId w:val="2"/>
  </w:num>
  <w:num w:numId="2" w16cid:durableId="1866747885">
    <w:abstractNumId w:val="0"/>
  </w:num>
  <w:num w:numId="3" w16cid:durableId="2063359303">
    <w:abstractNumId w:val="3"/>
  </w:num>
  <w:num w:numId="4" w16cid:durableId="41505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26"/>
    <w:rsid w:val="000261AD"/>
    <w:rsid w:val="0009704C"/>
    <w:rsid w:val="00157438"/>
    <w:rsid w:val="001E4136"/>
    <w:rsid w:val="002F6D10"/>
    <w:rsid w:val="003B213C"/>
    <w:rsid w:val="003E0A9F"/>
    <w:rsid w:val="004643F5"/>
    <w:rsid w:val="004A2FCD"/>
    <w:rsid w:val="00652B56"/>
    <w:rsid w:val="00773E31"/>
    <w:rsid w:val="00811EDF"/>
    <w:rsid w:val="00860A16"/>
    <w:rsid w:val="008D4FA5"/>
    <w:rsid w:val="0093316A"/>
    <w:rsid w:val="009645DF"/>
    <w:rsid w:val="009B41EF"/>
    <w:rsid w:val="009B4ACA"/>
    <w:rsid w:val="009C549A"/>
    <w:rsid w:val="009F1E48"/>
    <w:rsid w:val="00A07AAA"/>
    <w:rsid w:val="00A7057C"/>
    <w:rsid w:val="00A76B8A"/>
    <w:rsid w:val="00AA29AE"/>
    <w:rsid w:val="00AD2B26"/>
    <w:rsid w:val="00B176FC"/>
    <w:rsid w:val="00B24E10"/>
    <w:rsid w:val="00B31938"/>
    <w:rsid w:val="00B340DA"/>
    <w:rsid w:val="00BA08DB"/>
    <w:rsid w:val="00C06C15"/>
    <w:rsid w:val="00C524DD"/>
    <w:rsid w:val="00CB5A6B"/>
    <w:rsid w:val="00DE2875"/>
    <w:rsid w:val="00E976FA"/>
    <w:rsid w:val="00EC0B08"/>
    <w:rsid w:val="00F65B1A"/>
    <w:rsid w:val="00F900B9"/>
    <w:rsid w:val="00F913D9"/>
    <w:rsid w:val="00FB04C2"/>
    <w:rsid w:val="00F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B85D"/>
  <w15:chartTrackingRefBased/>
  <w15:docId w15:val="{DBA2E6A0-94CF-42DB-BB5D-03953227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9C549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9C549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9C549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unhideWhenUsed/>
    <w:rsid w:val="004A2F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2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2FC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CD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FCD"/>
    <w:rPr>
      <w:rFonts w:ascii="Segoe UI" w:hAnsi="Segoe UI" w:cs="Segoe UI"/>
      <w:sz w:val="18"/>
      <w:szCs w:val="18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4A2FC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A2FCD"/>
    <w:rPr>
      <w:rFonts w:ascii="Calibri" w:eastAsia="Calibri" w:hAnsi="Calibri" w:cs="Calibri"/>
      <w:b/>
      <w:sz w:val="72"/>
      <w:szCs w:val="7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A29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sepolno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Kozłowska</cp:lastModifiedBy>
  <cp:revision>2</cp:revision>
  <cp:lastPrinted>2023-05-16T07:42:00Z</cp:lastPrinted>
  <dcterms:created xsi:type="dcterms:W3CDTF">2023-11-28T14:04:00Z</dcterms:created>
  <dcterms:modified xsi:type="dcterms:W3CDTF">2023-11-28T14:04:00Z</dcterms:modified>
</cp:coreProperties>
</file>