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7DCAFAAC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96642B">
        <w:rPr>
          <w:rFonts w:ascii="Arial" w:hAnsi="Arial" w:cs="Arial"/>
          <w:b/>
          <w:bCs/>
        </w:rPr>
        <w:t>Przebudowa dróg w m. Kawle, działki o n-</w:t>
      </w:r>
      <w:proofErr w:type="spellStart"/>
      <w:r w:rsidR="0096642B">
        <w:rPr>
          <w:rFonts w:ascii="Arial" w:hAnsi="Arial" w:cs="Arial"/>
          <w:b/>
          <w:bCs/>
        </w:rPr>
        <w:t>rze</w:t>
      </w:r>
      <w:proofErr w:type="spellEnd"/>
      <w:r w:rsidR="0096642B">
        <w:rPr>
          <w:rFonts w:ascii="Arial" w:hAnsi="Arial" w:cs="Arial"/>
          <w:b/>
          <w:bCs/>
        </w:rPr>
        <w:t xml:space="preserve"> </w:t>
      </w:r>
      <w:proofErr w:type="spellStart"/>
      <w:r w:rsidR="0096642B">
        <w:rPr>
          <w:rFonts w:ascii="Arial" w:hAnsi="Arial" w:cs="Arial"/>
          <w:b/>
          <w:bCs/>
        </w:rPr>
        <w:t>ewid</w:t>
      </w:r>
      <w:proofErr w:type="spellEnd"/>
      <w:r w:rsidR="0096642B">
        <w:rPr>
          <w:rFonts w:ascii="Arial" w:hAnsi="Arial" w:cs="Arial"/>
          <w:b/>
          <w:bCs/>
        </w:rPr>
        <w:t>. 174</w:t>
      </w:r>
      <w:r w:rsidR="0096642B" w:rsidRPr="0054699D">
        <w:rPr>
          <w:rFonts w:ascii="Arial" w:hAnsi="Arial" w:cs="Arial"/>
          <w:b/>
          <w:bCs/>
        </w:rPr>
        <w:t xml:space="preserve">, 183/2 i 302, obręb </w:t>
      </w:r>
      <w:proofErr w:type="spellStart"/>
      <w:r w:rsidR="0096642B" w:rsidRPr="0054699D">
        <w:rPr>
          <w:rFonts w:ascii="Arial" w:hAnsi="Arial" w:cs="Arial"/>
          <w:b/>
          <w:bCs/>
        </w:rPr>
        <w:t>ewid</w:t>
      </w:r>
      <w:proofErr w:type="spellEnd"/>
      <w:r w:rsidR="0096642B" w:rsidRPr="0054699D">
        <w:rPr>
          <w:rFonts w:ascii="Arial" w:hAnsi="Arial" w:cs="Arial"/>
          <w:b/>
          <w:bCs/>
        </w:rPr>
        <w:t>. Kawle, gmina Sępólno Krajeńskie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304428" w:rsidRPr="0054699D">
        <w:rPr>
          <w:rFonts w:ascii="Arial" w:hAnsi="Arial" w:cs="Arial"/>
          <w:color w:val="000000" w:themeColor="text1"/>
          <w:szCs w:val="20"/>
        </w:rPr>
        <w:t>1</w:t>
      </w:r>
      <w:r w:rsidR="0054699D" w:rsidRPr="0054699D">
        <w:rPr>
          <w:rFonts w:ascii="Arial" w:hAnsi="Arial" w:cs="Arial"/>
          <w:color w:val="000000" w:themeColor="text1"/>
          <w:szCs w:val="20"/>
        </w:rPr>
        <w:t>4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482837" w:rsidRPr="0054699D">
        <w:rPr>
          <w:rFonts w:ascii="Arial" w:hAnsi="Arial" w:cs="Arial"/>
          <w:color w:val="000000" w:themeColor="text1"/>
          <w:szCs w:val="20"/>
        </w:rPr>
        <w:t>3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B0CD8" w14:textId="77777777" w:rsidR="006D6855" w:rsidRDefault="006D6855" w:rsidP="003639DC">
      <w:pPr>
        <w:spacing w:after="0" w:line="240" w:lineRule="auto"/>
      </w:pPr>
      <w:r>
        <w:separator/>
      </w:r>
    </w:p>
  </w:endnote>
  <w:endnote w:type="continuationSeparator" w:id="0">
    <w:p w14:paraId="5E873DA5" w14:textId="77777777" w:rsidR="006D6855" w:rsidRDefault="006D6855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FD500" w14:textId="77777777" w:rsidR="006D6855" w:rsidRDefault="006D6855" w:rsidP="003639DC">
      <w:pPr>
        <w:spacing w:after="0" w:line="240" w:lineRule="auto"/>
      </w:pPr>
      <w:r>
        <w:separator/>
      </w:r>
    </w:p>
  </w:footnote>
  <w:footnote w:type="continuationSeparator" w:id="0">
    <w:p w14:paraId="737839D6" w14:textId="77777777" w:rsidR="006D6855" w:rsidRDefault="006D6855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26B7A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16</cp:revision>
  <cp:lastPrinted>2023-07-07T06:19:00Z</cp:lastPrinted>
  <dcterms:created xsi:type="dcterms:W3CDTF">2023-02-21T13:02:00Z</dcterms:created>
  <dcterms:modified xsi:type="dcterms:W3CDTF">2023-10-02T12:23:00Z</dcterms:modified>
</cp:coreProperties>
</file>