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B21C035" Type="http://schemas.openxmlformats.org/officeDocument/2006/relationships/officeDocument" Target="/word/document.xml" /><Relationship Id="coreR7B21C03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  <w:lang w:val="pl-PL" w:bidi="pl-PL" w:eastAsia="pl-PL"/>
        </w:rPr>
      </w:pPr>
      <w:r>
        <w:rPr>
          <w:rFonts w:ascii="Times New Roman" w:hAnsi="Times New Roman"/>
          <w:b w:val="0"/>
          <w:caps w:val="0"/>
          <w:sz w:val="22"/>
        </w:rPr>
        <w:t>Zgodnie z ustawą o drogach publicznych korzystający z dróg publicznych są obowiązani do ponoszenia opłat za postój pojazdów samochodowych na drogach publicznych w strefie płatnego parkowania. Rada Miejska w Sępólnie Krajeńskim ustalając strefę płatnego parkowania może ustalić wysokość opłat za postój pojazdu samochodowego w strefie płatnego parkowania, jak również może wprowadzić opłaty abonamentowe, zerową stawkę opłaty dla niektórych użytkowników drogi i sposób pobierania opłaty za postój w strefie płatnego parkowania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.</w:t>
      </w:r>
    </w:p>
    <w:p>
      <w:pPr>
        <w:keepNext w:val="1"/>
        <w:spacing w:before="120" w:after="120" w:beforeAutospacing="0" w:afterAutospacing="0"/>
        <w:ind w:firstLine="227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Projekt uchwały został pozytywnie zaopiniowany uchwałą nr 88/258/2022 Zarządu Powiatu w Sępólnie Krajeńskim z dnia 21 października 2022 r. w sprawie: zaopiniowania projektu uchwały Rady Miejskiej w  Sępólnie Krajeńskim w sprawie ustalenia strefy płatnego parkowania oraz wysokości stawek opłat za parkowanie pojazdów i sposobu pobierania tych opłat.</w:t>
      </w:r>
    </w:p>
    <w:p>
      <w:pPr>
        <w:keepNext w:val="1"/>
        <w:spacing w:before="120" w:after="120" w:beforeAutospacing="0" w:afterAutospacing="0"/>
        <w:ind w:firstLine="227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pozytywnie zaopiniowany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 </w:t>
      </w:r>
      <w:r>
        <w:t>na posiedzeniu Komisji Budżetu Rady Miejskiej w Sępólnie Krajeńskim z udziałem radnych z innych Komisji w dniu 08.08.2022 r.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rFonts w:ascii="Times New Roman" w:hAnsi="Times New Roman"/>
          <w:b w:val="0"/>
          <w:caps w:val="0"/>
          <w:sz w:val="22"/>
        </w:rPr>
        <w:t> 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 xml:space="preserve">Przewodniczący Rady 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Polczyńska</dc:creator>
  <dcterms:created xsi:type="dcterms:W3CDTF">2022-08-17T13:10:18Z</dcterms:created>
  <cp:lastModifiedBy>HOST-13\Frosina</cp:lastModifiedBy>
  <dcterms:modified xsi:type="dcterms:W3CDTF">2022-12-01T11:01:11Z</dcterms:modified>
  <cp:revision>40</cp:revision>
  <dc:subject>w sprawie ustalenia strefy płatnego parkowania oraz wysokości stawek opłat za parkowanie pojazdów i sposobu pobierania tych opłat</dc:subject>
  <dc:title>Uchwała Nr XLVII/.../2022 z dnia 31 sierpnia 2022 r.</dc:title>
</cp:coreProperties>
</file>