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CA75A01" Type="http://schemas.openxmlformats.org/officeDocument/2006/relationships/officeDocument" Target="/word/document.xml" /><Relationship Id="coreR4CA75A01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XXI/167/2025</w:t>
        <w:br w:type="textWrapping"/>
        <w:t>Rady Miejskiej w Sępólnie Krajeńskim</w:t>
        <w:br w:type="textWrapping"/>
        <w:t>z dnia 26 listopada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STATUT</w:t>
        <w:br w:type="textWrapping"/>
        <w:t>ŻŁOBKA W CENTRUM MAŁEGO DZIECKA I RODZINY</w:t>
        <w:br w:type="textWrapping"/>
        <w:t>w Sępólnie Krajeńskim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POSTANOWIENIA OGÓLNE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1. Żłobek w Centrum Małego Dziecka i Rodziny w Sępólnie Krajeńskim, zwany dalej „Żłobkiem" działa w szczególności na podstawie:</w:t>
      </w:r>
    </w:p>
    <w:p>
      <w:pPr>
        <w:pStyle w:val="P1"/>
        <w:numPr>
          <w:ilvl w:val="0"/>
          <w:numId w:val="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ustawy z dnia 4 lutego 2011 r. o opiece nad dziećmi w wieku do lat 3 (Dz. U. z 2025 r. poz. 798 ze zm.);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ustawy z dnia 8 marca 1990 r. o samorządzie gminnym (Dz. U. z 2025 r. poz. 1153 ze zm.);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ustawy z dnia 27 sierpnia 2009 r. o finansach publicznych (Dz. U. z 2025 r. poz. 1483 ze zm.);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innych właściwych przepisów prawa i niniejszego Statutu.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2. Żłobek jest gminną jednostką budżetową nie posiadającą osobowości prawnej, wpisaną do rejestru żłobków i klubów dziecięcych prowadzących działalność na terenie Gminy Sępólno Krajeńskie.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3. Siedziba Żłobka mieści się w budynku przy ul. Młyńskiej 33 w Sępólnie Krajeńskim.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4. Bezpośredni nadzór nad działalnością Żłobka sprawuje Burmistrz Sępólna Krajeńskiego zwany dalej Burmistrzem.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5. Żłobek używa pieczęci zgodnie z nazwą Żłobka w pełnym brzmieniu.</w:t>
      </w:r>
    </w:p>
    <w:p>
      <w:pPr>
        <w:jc w:val="center"/>
        <w:rPr>
          <w:rFonts w:ascii="Times New Roman" w:hAnsi="Times New Roman"/>
          <w:b w:val="1"/>
        </w:rPr>
      </w:pP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CELE I ZADANIA ORAZ SPOSÓB ICH REALIZACJI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6. Podstawowymi celami działania Żłobka są:</w:t>
      </w:r>
    </w:p>
    <w:p>
      <w:pPr>
        <w:pStyle w:val="P1"/>
        <w:numPr>
          <w:ilvl w:val="0"/>
          <w:numId w:val="2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Zapewnienie opieki w warunkach umożliwiających wspomaganie indywidualnego rozwoju dziecka oraz jego rozwoju psychicznego i fizycznego właściwego dla jego wieku.</w:t>
      </w:r>
    </w:p>
    <w:p>
      <w:pPr>
        <w:numPr>
          <w:ilvl w:val="0"/>
          <w:numId w:val="2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Wspomaganie rodziny w wychowaniu dziecka i wspieranie jej w opiece nad dzieckiem w okresie jego wczesnego rozwoju.</w:t>
      </w:r>
    </w:p>
    <w:p>
      <w:pPr>
        <w:numPr>
          <w:ilvl w:val="0"/>
          <w:numId w:val="2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dzieci niepełnosprawnych, realizacja celów i zadań następuje ze szczególnym uwzględnieniem rodzaju ich niepełnosprawności.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7. Do zadań Żłobka należy w szczególności:</w:t>
      </w:r>
    </w:p>
    <w:p>
      <w:pPr>
        <w:pStyle w:val="P1"/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zapewnienie dziecku opieki w warunkach bytowych zbliżonych do warunków domowych;</w:t>
      </w:r>
    </w:p>
    <w:p>
      <w:pPr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zagwarantowanie dziecku właściwej opieki pielęgnacyjnej oraz edukacyjnej przez prowadzenie zajęć zabawowych z elementami edukacji z uwzględnieniem indywidualnych potrzeb dziecka;</w:t>
      </w:r>
    </w:p>
    <w:p>
      <w:pPr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zaspokojenie podstawowych potrzeb rozwojowych dziecka oraz zapewnienie mu prawidłowego żywienia dostosowanego do jego wieku i obowiązujących norm; </w:t>
      </w:r>
    </w:p>
    <w:p>
      <w:pPr>
        <w:ind w:left="720"/>
        <w:jc w:val="both"/>
        <w:rPr>
          <w:rFonts w:ascii="Times New Roman" w:hAnsi="Times New Roman"/>
        </w:rPr>
      </w:pPr>
    </w:p>
    <w:p>
      <w:pPr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realizacja planu opiekuńczo – wychowawczo – edukacyjnego poprzez:</w:t>
      </w:r>
    </w:p>
    <w:p>
      <w:pPr>
        <w:pStyle w:val="P1"/>
        <w:numPr>
          <w:ilvl w:val="2"/>
          <w:numId w:val="3"/>
        </w:numPr>
        <w:spacing w:lineRule="auto" w:line="259" w:after="16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opracowanie planu opiekuńczo – wychowawczo – edukacyjnego,</w:t>
      </w:r>
    </w:p>
    <w:p>
      <w:pPr>
        <w:pStyle w:val="P1"/>
        <w:numPr>
          <w:ilvl w:val="2"/>
          <w:numId w:val="3"/>
        </w:numPr>
        <w:spacing w:lineRule="auto" w:line="259" w:after="16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</w:rPr>
        <w:t>poddanie go rokrocznie analizie i dostosowania do możliwości instytucji opieki oraz potrzeb dzieci, które do niej aktualnie uczęszczają;</w:t>
      </w:r>
    </w:p>
    <w:p>
      <w:pPr>
        <w:numPr>
          <w:ilvl w:val="0"/>
          <w:numId w:val="3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realizacja innych obowiązków wynikających z art. 10 ustawy z dnia 4 lutego 2011 r. o opiece nad dziećmi w wieku do lat 3.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8. Zadania powyższe realizowane są poprzez: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Realizację działalności opiekuńczej, wychowawczej i edukacyjnej, dostosowanej do wieku i rozwoju psychomotorycznego dzieci, zgodnie ze standardami opieki oraz w poszanowaniu praw dziecka.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Stosowanie różnorodnych metod i form pracy z dziećmi, a w przypadku dzieci niepełnosprawnych – dostosowanie ich do rodzaju niepełnosprawności i potrzeb specjalnych.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Prowadzenie zajęć specjalistycznych, w tym wczesnego wspomagania (rehabilitant, logopeda i inne) zgodnie z indywidualnymi potrzebami dziecka.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Stymulowanie procesów rozwojowych dzieci poprzez wykorzystanie ich własnej inicjatywy, ciekawości oraz zapewnienie warunków do odpoczynku w formach dostosowanych do wieku.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Sprawowanie opieki i wychowania z zapewnieniem bezpieczeństwa przez osoby z odpowiednimi kwalifikacjami, spełniającymi wymogi określone w odrębnych przepisach.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Dbanie o zdrowie dzieci, w tym czuwanie nad jakością, smakiem i estetyką posiłków oraz zapewnienie dzieciom pobytu na świeżym powietrzu. Zapewnienie dzieciom wyżywienia dostosowanego do ich wieku i potrzeb rozwojowych.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Realizację wyżywienia poprzez posiłki zgodne z obowiązującym jadłospisem zatwierdzonym przez Dyrektora Żłobka. 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Uwzględnianie, w miarę możliwości, potrzeb żywieniowych dzieci wynikających ze szczególnych wymagań zdrowotnych. 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Umożliwienie rodzicom, po uzgodnieniu z Dyrektorem, dostarczania do żłobka gotowych posiłków dla dziecka wymagającego stosowania diety specjalnej.</w:t>
      </w:r>
    </w:p>
    <w:p>
      <w:pPr>
        <w:pStyle w:val="P1"/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Zapewnienie dzieciom nieograniczonego dostępu do wody pitnej przez cały czas pobytu w żłobku. 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Współpracę z rodzicami/opiekunami prawnymi, w tym poprzez organizację spotkań, zajęć otwartych, uroczystości oraz włączanie ich w działalność grupy.</w:t>
      </w:r>
    </w:p>
    <w:p>
      <w:pPr>
        <w:numPr>
          <w:ilvl w:val="0"/>
          <w:numId w:val="4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Współdziałanie z instytucjami działającymi na rzecz wszechstronnego rozwoju dziecka i rodziny.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III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WARUNKI PRZYJMOWANIA DZIECI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9. 1. Do Żłobka przyjmowane są dzieci spełniające łącznie następujące warunki: </w:t>
      </w:r>
    </w:p>
    <w:p>
      <w:pPr>
        <w:pStyle w:val="P1"/>
        <w:numPr>
          <w:ilvl w:val="1"/>
          <w:numId w:val="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wieku od ukończenia 20 tygodnia życia do 3 roku życia, a w szczególnych przypadkach, gdy niemożliwe lub utrudnione jest objęcie dziecka wychowaniem przedszkolnym – do 4 roku życia, pod warunkiem że rodzice/opiekunowie prawni złożą stosowne oświadczenie; </w:t>
      </w:r>
    </w:p>
    <w:p>
      <w:pPr>
        <w:pStyle w:val="P1"/>
        <w:numPr>
          <w:ilvl w:val="1"/>
          <w:numId w:val="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posiadające obowiązkowe szczepienia ochronne lub przeciwskazania do szczepień zgodnie z Programem Szczepień Ochronnych obowiązującym na terenie Rzeczypospolitej Polskiej, na potwierdzenie czego rodzice/opiekunowie prawni przedłożyli oświadczenie; </w:t>
      </w:r>
    </w:p>
    <w:p>
      <w:pPr>
        <w:pStyle w:val="P1"/>
        <w:numPr>
          <w:ilvl w:val="1"/>
          <w:numId w:val="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których co najmniej jeden z rodziców/opiekunów prawnych jest mieszkańcem Gminy Sępólno Krajeńskie.</w:t>
      </w:r>
    </w:p>
    <w:p>
      <w:pPr>
        <w:numPr>
          <w:ilvl w:val="0"/>
          <w:numId w:val="6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Rodzice/opiekunowie prawni ubiegający się o przyjęcie dziecka do Żłobka składają formularz zgłoszenia dziecka do Żłobka wraz z dokumentami i oświadczeniami określonymi w art. 3a ustawy o opiece nad dziećmi w wieku do lat 3 oraz regulaminie rekrutacji.</w:t>
      </w:r>
    </w:p>
    <w:p>
      <w:pPr>
        <w:numPr>
          <w:ilvl w:val="0"/>
          <w:numId w:val="6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przypadku, gdy liczba dzieci zgłoszonych do Żłobka jest większa niż liczba wolnych miejsc, pierwszeństwo w przyjęciu mają w następującej kolejności: </w:t>
      </w:r>
    </w:p>
    <w:p>
      <w:pPr>
        <w:pStyle w:val="P1"/>
        <w:numPr>
          <w:ilvl w:val="1"/>
          <w:numId w:val="7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dzieci z orzeczoną niepełnosprawnością, jeśli lekarz stwierdzi brak przeciwwskazań do objęcia dziecka opieką w żłobku; </w:t>
      </w:r>
    </w:p>
    <w:p>
      <w:pPr>
        <w:pStyle w:val="P1"/>
        <w:numPr>
          <w:ilvl w:val="1"/>
          <w:numId w:val="7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dzieci rodziców z orzeczeniem o niepełnosprawności; </w:t>
      </w:r>
    </w:p>
    <w:p>
      <w:pPr>
        <w:pStyle w:val="P1"/>
        <w:numPr>
          <w:ilvl w:val="1"/>
          <w:numId w:val="7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dzieci z rodzin wielodzietnych; </w:t>
      </w:r>
    </w:p>
    <w:p>
      <w:pPr>
        <w:pStyle w:val="P1"/>
        <w:numPr>
          <w:ilvl w:val="1"/>
          <w:numId w:val="7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dzieci znajdujących się w bardzo trudnej sytuacji życiowej skierowanych przez Centrum Usług Społecznych.</w:t>
      </w:r>
    </w:p>
    <w:p>
      <w:pPr>
        <w:numPr>
          <w:ilvl w:val="0"/>
          <w:numId w:val="6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równej liczby punktów w kwalifikacji, o kolejności przyjęć dzieci decyduje kolejność złożenia formularza zgłoszenia dziecka do Żłobka.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10. 1. Rekrutacja dzieci do Żłobka odbywa się w dwóch trybach: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rekrutacji głównej – na miejsca zwalniane od 1 września,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rekrutacji uzupełniającej (ciągłej) – w trakcie roku na wolne miejsca.</w:t>
      </w:r>
    </w:p>
    <w:p>
      <w:pPr>
        <w:numPr>
          <w:ilvl w:val="0"/>
          <w:numId w:val="8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Rekrutacja główna prowadzona jest w następujących terminach: </w:t>
      </w:r>
    </w:p>
    <w:p>
      <w:pPr>
        <w:pStyle w:val="P1"/>
        <w:numPr>
          <w:ilvl w:val="1"/>
          <w:numId w:val="9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Rodzice/opiekunowie prawni składają formularze zgłoszenia dziecka w terminie do 31 marca każdego roku. </w:t>
      </w:r>
    </w:p>
    <w:p>
      <w:pPr>
        <w:pStyle w:val="P1"/>
        <w:numPr>
          <w:ilvl w:val="1"/>
          <w:numId w:val="9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Dyrektor Żłobka dokonuje kwalifikacji i przyjęć formularzy zgodnie z kryteriami określonymi w § 9. </w:t>
      </w:r>
    </w:p>
    <w:p>
      <w:pPr>
        <w:pStyle w:val="P1"/>
        <w:numPr>
          <w:ilvl w:val="1"/>
          <w:numId w:val="9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Żłobka podaje do wiadomości listę dzieci przyjętych do Żłobka od 1 września w terminie do 20 maja każdego roku.</w:t>
      </w:r>
    </w:p>
    <w:p>
      <w:pPr>
        <w:numPr>
          <w:ilvl w:val="0"/>
          <w:numId w:val="8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Rekrutacja uzupełniająca (ciągła): </w:t>
      </w:r>
    </w:p>
    <w:p>
      <w:pPr>
        <w:pStyle w:val="P1"/>
        <w:numPr>
          <w:ilvl w:val="1"/>
          <w:numId w:val="10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 zakończeniu rekrutacji głównej, w przypadku dysponowania wolnymi miejscami, Dyrektor Żłobka przyjmuje dzieci w trybie ciągłym. </w:t>
      </w:r>
    </w:p>
    <w:p>
      <w:pPr>
        <w:pStyle w:val="P1"/>
        <w:numPr>
          <w:ilvl w:val="1"/>
          <w:numId w:val="10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 przyjęciu w trybie uzupełniającym decyduje kolejność złożenia formularza zgłoszenia dziecka, z zachowaniem kryteriów pierwszeństwa określonych w § 9.</w:t>
      </w:r>
    </w:p>
    <w:p>
      <w:pPr>
        <w:numPr>
          <w:ilvl w:val="0"/>
          <w:numId w:val="8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Szczegółowe zasady i procedury rekrutacji, w tym terminy i procedury, określa regulamin rekrutacji ustalony przez Dyrektora Żłobka w drodze zarządzenia.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11. 1. W przypadku dysponowania wolnymi miejscami po zakończeniu rekrutacji głównej, możliwe jest przyjęcie dzieci, których rodzice nie są mieszkańcami Gminy Sępólno Krajeńskie, pod warunkiem, że, dziecko spełnia warunki określone w § 9 ust. 1 pkt a i b; </w:t>
      </w:r>
    </w:p>
    <w:p>
      <w:pPr>
        <w:numPr>
          <w:ilvl w:val="0"/>
          <w:numId w:val="1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Dzieci spoza Gminy są przyjmowane dopiero po wyczerpaniu listy dzieci mieszkańców Gminy Sępólno Krajeńskie. </w:t>
      </w:r>
    </w:p>
    <w:p>
      <w:pPr>
        <w:numPr>
          <w:ilvl w:val="0"/>
          <w:numId w:val="1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złożenia przez rodzica pisemnego oświadczenia o nieobecności dziecka w Żłobku nieprzerwanie przez okres dłuższy niż 30 dni, Dyrektor może przyjąć na miejsce tego dziecka, na czas jego nieobecności, inne dziecko z listy oczekujących, na podstawie umowy z jego rodzicami/opiekunami prawnymi. Po powrocie dziecka z czasowej nieobecności, zachowuje ono prawo do miejsca w Żłobku. </w:t>
      </w:r>
    </w:p>
    <w:p>
      <w:pPr>
        <w:numPr>
          <w:ilvl w:val="0"/>
          <w:numId w:val="11"/>
        </w:numPr>
        <w:tabs>
          <w:tab w:val="left" w:pos="720" w:leader="none"/>
        </w:tabs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Warunkiem korzystania z usług Żłobka jest podpisanie umowy o świadczenie usług opieki nad dzieckiem w żłobku pomiędzy rodzicami/opiekunami prawnymi dziecka a Dyrektorem Żłobka.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IV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SKREŚLENIE DZIECKA Z LISTY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12. 1. Dyrektor Żłobka skreśla dziecko z listy dzieci uczęszczających do Żłobka w następujących przypadkach: </w:t>
      </w:r>
    </w:p>
    <w:p>
      <w:pPr>
        <w:pStyle w:val="P1"/>
        <w:numPr>
          <w:ilvl w:val="1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pisemny wniosek rodziców/opiekunów prawnych dziecka, w trybie określonym w postanowieniach umowy o świadczenie usług opieki nad dzieckiem w żłobku;</w:t>
      </w:r>
    </w:p>
    <w:p>
      <w:pPr>
        <w:pStyle w:val="P1"/>
        <w:numPr>
          <w:ilvl w:val="1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rażącego lub uporczywego naruszania postanowień Statutu żłobka  lub umowy o świadczenie usług opieki nad dzieckiem lub Regulaminu Organizacyjnego Żłobka przez rodziców/opiekunów prawnych;  </w:t>
      </w:r>
    </w:p>
    <w:p>
      <w:pPr>
        <w:pStyle w:val="P1"/>
        <w:numPr>
          <w:ilvl w:val="1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ukończenia przez dziecko 3 roku życia, z wyjątkiem sytuacji określonej w § 9 ust. 1 pkt a; </w:t>
      </w:r>
    </w:p>
    <w:p>
      <w:pPr>
        <w:pStyle w:val="P1"/>
        <w:numPr>
          <w:ilvl w:val="1"/>
          <w:numId w:val="12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rezygnacji rodziców ze złożenia oświadczenia o przeszkodach w objęciu dziecka wychowaniem przedszkolnym, o którym mowa w § 9 ust. 1 pkt a.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Przed skreśleniem dziecka z listy z przyczyn określonych w ust. 1 pkt b-e, Dyrektor Żłobka: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 zawiadamia pisemnie rodziców/opiekunów prawnych o zamiarze skreślenia dziecka, wskazując przyczynę;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wyznacza termin nie krótszy niż 14 dni na przedstawienie wyjaśnień lub usunięcie przyczyn będących podstawą do skreślenia.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Skreślenie dziecka z listy następuje w formie pisemnej decyzji Dyrektora Żłobka doręczonej rodzicom/opiekunom prawnym.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Skreślenie dziecka z listy jest równoznaczne z rozwiązaniem umowy o świadczenie usług opieki nad dzieckiem. 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V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ZASADY USTALANIA OPŁAT ZA POBYT I WYŻYWIENIE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13. 1. Rada Miejska w Sępólnie Krajeńskim ustala w drodze uchwały wysokość opłat i zwolnień z opłat za pobyt i wyżywienie dziecka w Żłobku.</w:t>
      </w:r>
    </w:p>
    <w:p>
      <w:pPr>
        <w:pStyle w:val="P1"/>
        <w:numPr>
          <w:ilvl w:val="0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Szczegółowe zasady wnoszenia opłat zawiera Regulamin Organizacyjny Żłobka oraz umowa o świadczenie usług opieki nad dzieckiem w żłobku, zawarta z rodzicami/opiekunami prawnymi dziecka.</w:t>
      </w:r>
    </w:p>
    <w:p>
      <w:pPr>
        <w:pStyle w:val="P1"/>
        <w:numPr>
          <w:ilvl w:val="0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nieobecności dziecka w Żłobku stosuje się następujące zasady obniżania opłat:</w:t>
      </w:r>
    </w:p>
    <w:p>
      <w:pPr>
        <w:pStyle w:val="P1"/>
        <w:numPr>
          <w:ilvl w:val="1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Opłata za wyżywienie dziecka w Żłobku w przypadku jego nieobecności zgłoszonej do godziny 8:30 danego dnia podlega zwrotowi, w wysokości iloczynu dziennej stawki żywieniowej i liczby dni nieobecności dziecka.</w:t>
      </w:r>
    </w:p>
    <w:p>
      <w:pPr>
        <w:pStyle w:val="P1"/>
        <w:numPr>
          <w:ilvl w:val="1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Opłata za pobyt (czesne) dziecka w Żłobku w przypadku jego nieobecności nie podlega obniżeniu (jest opłatą stałą).</w:t>
      </w:r>
    </w:p>
    <w:p>
      <w:pPr>
        <w:pStyle w:val="P1"/>
        <w:numPr>
          <w:ilvl w:val="0"/>
          <w:numId w:val="13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Żłobek obniża opłatę rodzica za pobyt dziecka o kwotę otrzymanego świadczenia „Aktywnie w żłobku", o którym mowa w ustawie z dnia 15 maja 2024 r. o wspieraniu rodziców w aktywności zawodowej oraz w wychowaniu dziecka „Aktywny rodzic" (Dz.U. 2024 poz. 858).</w:t>
      </w:r>
    </w:p>
    <w:p>
      <w:pPr>
        <w:pStyle w:val="P1"/>
        <w:jc w:val="both"/>
        <w:rPr>
          <w:rFonts w:ascii="Times New Roman" w:hAnsi="Times New Roman"/>
        </w:rPr>
      </w:pPr>
    </w:p>
    <w:p>
      <w:pPr>
        <w:pStyle w:val="P1"/>
        <w:spacing w:lineRule="auto" w:line="360" w:beforeAutospacing="0" w:afterAutospacing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VI</w:t>
      </w:r>
    </w:p>
    <w:p>
      <w:pPr>
        <w:pStyle w:val="P1"/>
        <w:spacing w:lineRule="auto" w:line="360" w:beforeAutospacing="0" w:afterAutospacing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ZASADY UDZIAŁU RODZICÓW W ZAJĘCIACH PROWADZONYYCH</w:t>
      </w:r>
      <w:r>
        <w:rPr>
          <w:rFonts w:ascii="Times New Roman" w:hAnsi="Times New Roman"/>
          <w:b w:val="1"/>
          <w:lang w:val="pl-PL" w:bidi="pl-PL" w:eastAsia="pl-PL"/>
        </w:rPr>
        <w:t xml:space="preserve"> </w:t>
      </w:r>
      <w:r>
        <w:rPr>
          <w:rFonts w:ascii="Times New Roman" w:hAnsi="Times New Roman"/>
          <w:b w:val="1"/>
        </w:rPr>
        <w:t>PRZEZ ŻŁOBEK</w:t>
      </w:r>
    </w:p>
    <w:p>
      <w:pPr>
        <w:rPr>
          <w:rFonts w:ascii="Times New Roman" w:hAnsi="Times New Roman"/>
          <w:lang w:val="pl-PL" w:bidi="pl-PL" w:eastAsia="pl-PL"/>
        </w:rPr>
      </w:pPr>
      <w:r>
        <w:rPr>
          <w:rFonts w:ascii="Times New Roman" w:hAnsi="Times New Roman"/>
        </w:rPr>
        <w:t xml:space="preserve">§ 14. 1. </w:t>
      </w:r>
      <w:r>
        <w:rPr>
          <w:rFonts w:ascii="Times New Roman" w:hAnsi="Times New Roman"/>
          <w:lang w:val="pl-PL" w:bidi="pl-PL" w:eastAsia="pl-PL"/>
        </w:rPr>
        <w:t>1.Rodzic ma prawo do uczestniczenia w zajęciach adaptacyjnych, zajęciach otwartych, integracyjnych oraz wybranych zajęciach.</w:t>
      </w:r>
    </w:p>
    <w:p>
      <w:pPr>
        <w:spacing w:lineRule="auto" w:line="240" w:after="0" w:beforeAutospacing="0" w:afterAutospacing="0"/>
        <w:rPr>
          <w:rFonts w:ascii="Times New Roman" w:hAnsi="Times New Roman"/>
          <w:lang w:val="pl-PL" w:bidi="pl-PL" w:eastAsia="pl-PL"/>
        </w:rPr>
      </w:pPr>
      <w:r>
        <w:rPr>
          <w:rFonts w:ascii="Times New Roman" w:hAnsi="Times New Roman"/>
          <w:lang w:val="pl-PL" w:bidi="pl-PL" w:eastAsia="pl-PL"/>
        </w:rPr>
        <w:t>2. Udział rodziców w zajęciach możliwy jest wyłącznie po wcześniejszym uzgodnieniu z dyrektorem lub opiekunem grupy.</w:t>
      </w:r>
    </w:p>
    <w:p>
      <w:pPr>
        <w:spacing w:lineRule="auto" w:line="240" w:after="0" w:beforeAutospacing="0" w:afterAutospacing="0"/>
        <w:rPr>
          <w:rFonts w:ascii="Times New Roman" w:hAnsi="Times New Roman"/>
          <w:lang w:val="pl-PL" w:bidi="pl-PL" w:eastAsia="pl-PL"/>
        </w:rPr>
      </w:pPr>
    </w:p>
    <w:p>
      <w:pPr>
        <w:spacing w:lineRule="auto" w:line="240" w:after="0" w:beforeAutospacing="0" w:afterAutospacing="0"/>
        <w:rPr>
          <w:rFonts w:ascii="Times New Roman" w:hAnsi="Times New Roman"/>
          <w:lang w:val="pl-PL" w:bidi="pl-PL" w:eastAsia="pl-PL"/>
        </w:rPr>
      </w:pPr>
      <w:r>
        <w:rPr>
          <w:rFonts w:ascii="Times New Roman" w:hAnsi="Times New Roman"/>
          <w:lang w:val="pl-PL" w:bidi="pl-PL" w:eastAsia="pl-PL"/>
        </w:rPr>
        <w:t>3. Podczas pobytu w żłobku rodzic zobowiązany jest do przestrzegania zasad bezpieczeństwa, higieny oraz obowiązującego regulaminu.</w:t>
      </w:r>
    </w:p>
    <w:p>
      <w:pPr>
        <w:jc w:val="both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VII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ORGANIZACJA I ZARZĄDZANIE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15. 1. Żłobkiem zarządza Dyrektor, którego zatrudnia i zwalnia Burmistrz Sępólna Krajeńskiego po spełnieniu warunków kwalifikacyjnych określonych w ustawie o opiece nad dziećmi w wieku do lat 3.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Do obowiązków Dyrektora Żłobka w szczególności należy:</w:t>
      </w:r>
    </w:p>
    <w:p>
      <w:pPr>
        <w:pStyle w:val="P1"/>
        <w:numPr>
          <w:ilvl w:val="1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kierowanie działalnością Żłobka i wykonywanie zadań statutowych;</w:t>
      </w:r>
    </w:p>
    <w:p>
      <w:pPr>
        <w:pStyle w:val="P1"/>
        <w:numPr>
          <w:ilvl w:val="1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reprezentowanie Żłobka na zewnątrz;</w:t>
      </w:r>
    </w:p>
    <w:p>
      <w:pPr>
        <w:pStyle w:val="P1"/>
        <w:numPr>
          <w:ilvl w:val="1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pełnienie funkcji pracodawcy wobec pracowników Żłobka;</w:t>
      </w:r>
    </w:p>
    <w:p>
      <w:pPr>
        <w:pStyle w:val="P1"/>
        <w:numPr>
          <w:ilvl w:val="1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prawidłowe gospodarowanie mieniem.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16. 1. Organizację wewnętrzną Żłobka określa Regulamin Organizacyjny nadany przez Dyrektora Żłobka. </w:t>
      </w:r>
    </w:p>
    <w:p>
      <w:pPr>
        <w:pStyle w:val="P1"/>
        <w:numPr>
          <w:ilvl w:val="0"/>
          <w:numId w:val="14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Żłobka nadzoruje przestrzeganie Regulaminu Organizacyjnego.</w:t>
      </w:r>
    </w:p>
    <w:p>
      <w:pPr>
        <w:pStyle w:val="P1"/>
        <w:numPr>
          <w:ilvl w:val="0"/>
          <w:numId w:val="1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Dyrektor kieruje Żłobkiem poprzez wydawanie zarządzeń w sprawach dotyczących jego organizacji i funkcjonowania.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17. 1. Żłobek funkcjonuje przez cały rok od poniedziałku do piątku, z wyjątkiem dni ustawowo wolnych od pracy, oraz przerw remontowo-organizacyjnych, których termin podaje się do wiadomości w sposób zwyczajowo przyjęty.</w:t>
      </w:r>
    </w:p>
    <w:p>
      <w:pPr>
        <w:pStyle w:val="P1"/>
        <w:numPr>
          <w:ilvl w:val="0"/>
          <w:numId w:val="1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Żłobek jest czynny nie krócej niż 10 godzin dziennie. Szczegółowy czas pracy Żłobka określa Dyrektor w regulaminie organizacyjnym, dostosowując go do potrzeb rodziców i możliwości organizacyjnych placówki.</w:t>
      </w:r>
    </w:p>
    <w:p>
      <w:pPr>
        <w:pStyle w:val="P1"/>
        <w:numPr>
          <w:ilvl w:val="0"/>
          <w:numId w:val="1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Żłobek może na wniosek rodziców w wyjątkowych sytuacjach organizować opiekę w soboty, niedziele i święta, na zasadach określonych w regulaminie organizacyjnym oraz po ustaleniu wysokości opłat zgodnie z obowiązującymi przepisami.</w:t>
      </w:r>
    </w:p>
    <w:p>
      <w:pPr>
        <w:pStyle w:val="P1"/>
        <w:numPr>
          <w:ilvl w:val="0"/>
          <w:numId w:val="15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Żłobku może zostać utworzona rada rodziców, która reprezentuje ogół rodziców dzieci uczęszczających do Żłobka.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18. Przy zapewnieniu opieki nad dziećmi Żłobek może korzystać z pomocy wolontariuszy, którzy spełniają wymogi określone w przepisach prawa, w tym dotyczące przeszkolenia z pierwszej pomocy.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19. Żłobek może być miejscem praktyk uczniów szkół średnich, szkół medycznych i innych szkół.</w:t>
      </w:r>
    </w:p>
    <w:p>
      <w:pPr>
        <w:jc w:val="both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VIII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NADZÓR I GOSPODARKA MAJĄTKOWO - FINANSOWA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20. Nadzór nad działalnością Żłobka w zakresie warunków i jakości świadczonej opieki sprawuje Burmistrz na podstawie planu nadzoru przyjętego przez Radę Miejską w Sępólnie Krajeńskim w drodze uchwały.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21. Majątek Żłobka jest własnością Gminy Sępólno Krajeńskie.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22. Formą organizacyjno - prawną funkcjonowania Żłobka jest gminna jednostka budżetowa.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23. 1. Żłobek prowadzi gospodarkę finansową w oparciu o ustawę o finansach publicznych.</w:t>
      </w:r>
    </w:p>
    <w:p>
      <w:pPr>
        <w:pStyle w:val="P1"/>
        <w:numPr>
          <w:ilvl w:val="0"/>
          <w:numId w:val="16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Podstawą gospodarki finansowej Żłobka jest roczny plan dochodów i wydatków, zwany planem finansowym.</w:t>
      </w:r>
    </w:p>
    <w:p>
      <w:pPr>
        <w:pStyle w:val="P1"/>
        <w:numPr>
          <w:ilvl w:val="0"/>
          <w:numId w:val="16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Żłobek prowadzi samodzielnie gospodarkę finansową i pokrywa swoje wydatki z budżetu Gminy, a uzyskane dochody, odprowadza na rachunek Gminy.</w:t>
      </w:r>
    </w:p>
    <w:p>
      <w:pPr>
        <w:pStyle w:val="P1"/>
        <w:numPr>
          <w:ilvl w:val="0"/>
          <w:numId w:val="16"/>
        </w:numPr>
        <w:spacing w:lineRule="auto" w:line="259" w:after="160" w:beforeAutospacing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Żłobek prowadzi rachunkowość oraz sprawozdawczość zgodnie z obowiązującymi przepisami dotyczącymi jednostek budżetowych.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24.  Dyrektor Żłobka działa jednoosobowo na podstawie pełnomocnictwa udzielonego mu przez Burmistrza, wynikającego z zawartej umowy o pracę.</w:t>
      </w:r>
    </w:p>
    <w:p>
      <w:pPr>
        <w:jc w:val="both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ROZDZIAŁ IX</w:t>
      </w:r>
    </w:p>
    <w:p>
      <w:pPr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POSTANOWIENIA KOŃCOWE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25. Wszelkie zmiany w Statucie mogą być dokonywane w trybie określonym dla jego nadania.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26. W zakresie nieuregulowanym Statutem stosuje się obowiązujące przepisy prawa.</w:t>
      </w:r>
    </w:p>
    <w:p/>
    <w:p/>
    <w:p/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/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Przewodniczący Rady Miejskiej</w:t>
            </w:r>
            <w:r>
              <w:fldChar w:fldCharType="end"/>
            </w:r>
          </w:p>
          <w:p>
            <w:pPr>
              <w:jc w:val="center"/>
            </w:pPr>
            <w:r>
              <w:t xml:space="preserve"> </w:t>
            </w:r>
          </w:p>
          <w:p>
            <w:pPr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/>
    <w:sectPr>
      <w:endnotePr>
        <w:numFmt w:val="decimal"/>
      </w:endnotePr>
      <w:type w:val="nextPage"/>
      <w:pgSz w:w="11906" w:h="16838" w:code="0"/>
      <w:pgMar w:left="850" w:right="850" w:top="850" w:bottom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414071F2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1">
    <w:nsid w:val="346006B2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2">
    <w:nsid w:val="7C71606E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2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)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3">
    <w:nsid w:val="22B2383B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4">
    <w:nsid w:val="79225E74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5">
    <w:nsid w:val="0CC05676"/>
    <w:multiLevelType w:val="multilevel"/>
    <w:lvl w:ilvl="0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6">
    <w:nsid w:val="19A86DAE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7">
    <w:nsid w:val="53F10337"/>
    <w:multiLevelType w:val="multilevel"/>
    <w:lvl w:ilvl="0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8">
    <w:nsid w:val="0B8B0E42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9">
    <w:nsid w:val="337302E5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10">
    <w:nsid w:val="57D97A52"/>
    <w:multiLevelType w:val="multilevel"/>
    <w:lvl w:ilvl="0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abstractNum w:abstractNumId="11">
    <w:nsid w:val="5F1036E1"/>
    <w:multiLevelType w:val="multilevel"/>
    <w:lvl w:ilvl="0">
      <w:start w:val="1"/>
      <w:numFmt w:val="decimal"/>
      <w:suff w:val="tab"/>
      <w:lvlText w:val="%1)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080"/>
      </w:pPr>
      <w:rPr/>
    </w:lvl>
    <w:lvl w:ilvl="2">
      <w:start w:val="1"/>
      <w:numFmt w:val="lowerRoman"/>
      <w:suff w:val="tab"/>
      <w:lvlText w:val="%3)"/>
      <w:lvlJc w:val="left"/>
      <w:pPr>
        <w:spacing w:lineRule="auto" w:line="240" w:after="0" w:beforeAutospacing="0" w:afterAutospacing="0"/>
        <w:ind w:hanging="360" w:left="1440"/>
      </w:pPr>
      <w:rPr/>
    </w:lvl>
    <w:lvl w:ilvl="3">
      <w:start w:val="1"/>
      <w:numFmt w:val="decimal"/>
      <w:suff w:val="tab"/>
      <w:lvlText w:val="(%4)"/>
      <w:lvlJc w:val="left"/>
      <w:pPr>
        <w:spacing w:lineRule="auto" w:line="240" w:after="0" w:beforeAutospacing="0" w:afterAutospacing="0"/>
        <w:ind w:hanging="360" w:left="1800"/>
      </w:pPr>
      <w:rPr/>
    </w:lvl>
    <w:lvl w:ilvl="4">
      <w:start w:val="1"/>
      <w:numFmt w:val="lowerLetter"/>
      <w:suff w:val="tab"/>
      <w:lvlText w:val="(%5)"/>
      <w:lvlJc w:val="left"/>
      <w:pPr>
        <w:spacing w:lineRule="auto" w:line="240" w:after="0" w:beforeAutospacing="0" w:afterAutospacing="0"/>
        <w:ind w:hanging="360" w:left="2160"/>
      </w:pPr>
      <w:rPr/>
    </w:lvl>
    <w:lvl w:ilvl="5">
      <w:start w:val="1"/>
      <w:numFmt w:val="lowerRoman"/>
      <w:suff w:val="tab"/>
      <w:lvlText w:val="(%6)"/>
      <w:lvlJc w:val="left"/>
      <w:pPr>
        <w:spacing w:lineRule="auto" w:line="240" w:after="0" w:beforeAutospacing="0" w:afterAutospacing="0"/>
        <w:ind w:hanging="360" w:left="25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2880"/>
      </w:pPr>
      <w:rPr/>
    </w:lvl>
    <w:lvl w:ilvl="7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3240"/>
      </w:pPr>
      <w:rPr/>
    </w:lvl>
    <w:lvl w:ilvl="8">
      <w:start w:val="1"/>
      <w:numFmt w:val="lowerRoman"/>
      <w:suff w:val="tab"/>
      <w:lvlText w:val="%9."/>
      <w:lvlJc w:val="left"/>
      <w:pPr>
        <w:spacing w:lineRule="auto" w:line="240" w:after="0" w:beforeAutospacing="0" w:afterAutospacing="0"/>
        <w:ind w:hanging="360" w:left="3600"/>
      </w:pPr>
      <w:rPr/>
    </w:lvl>
  </w:abstractNum>
  <w:abstractNum w:abstractNumId="12">
    <w:nsid w:val="6E964BA3"/>
    <w:multiLevelType w:val="hybridMultilevel"/>
    <w:lvl w:ilvl="0" w:tplc="C2A4BF2C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6DB07D64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abstractNum w:abstractNumId="13">
    <w:nsid w:val="1E1071D0"/>
    <w:multiLevelType w:val="hybridMultilevel"/>
    <w:lvl w:ilvl="0" w:tplc="2DCD556C">
      <w:start w:val="1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98D6E9AE">
      <w:start w:val="1"/>
      <w:numFmt w:val="decimal"/>
      <w:suff w:val="tab"/>
      <w:lvlText w:val="%2)"/>
      <w:lvlJc w:val="left"/>
      <w:pPr>
        <w:spacing w:lineRule="auto" w:line="240" w:after="0" w:beforeAutospacing="0" w:afterAutospacing="0"/>
        <w:ind w:hanging="360" w:left="1440"/>
      </w:pPr>
      <w:rPr/>
    </w:lvl>
    <w:lvl w:ilvl="2" w:tplc="A3080302">
      <w:start w:val="2"/>
      <w:numFmt w:val="decimal"/>
      <w:suff w:val="tab"/>
      <w:lvlText w:val="%3&gt;"/>
      <w:lvlJc w:val="left"/>
      <w:pPr>
        <w:spacing w:lineRule="auto" w:line="240" w:after="0" w:beforeAutospacing="0" w:afterAutospacing="0"/>
        <w:ind w:hanging="360" w:left="2340"/>
      </w:pPr>
      <w:rPr/>
    </w:lvl>
    <w:lvl w:ilvl="3" w:tplc="7F2EEB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6EEB7E73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457C3685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1B665C80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2BB031A5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50905BB6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abstractNum w:abstractNumId="14">
    <w:nsid w:val="1AA90341"/>
    <w:multiLevelType w:val="hybridMultilevel"/>
    <w:lvl w:ilvl="0" w:tplc="081075AB">
      <w:start w:val="1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7B22539A">
      <w:start w:val="1"/>
      <w:numFmt w:val="lowerLetter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 w:tplc="7F32DF31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40B9749C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31C8C9E7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587A0A8A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1E63B64D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5514A1D6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22E79FCC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abstractNum w:abstractNumId="15">
    <w:nsid w:val="433164D2"/>
    <w:multiLevelType w:val="hybridMultilevel"/>
    <w:lvl w:ilvl="0" w:tplc="99A6E7AA">
      <w:start w:val="2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spacing w:lineRule="auto" w:line="240" w:after="0" w:beforeAutospacing="0" w:afterAutospacing="0"/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spacing w:lineRule="auto" w:line="240" w:after="0" w:beforeAutospacing="0" w:afterAutospacing="0"/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spacing w:lineRule="auto" w:line="240" w:after="0" w:beforeAutospacing="0" w:afterAutospacing="0"/>
        <w:ind w:hanging="180" w:left="64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paragraph" w:styleId="P1">
    <w:name w:val="List Paragraph"/>
    <w:basedOn w:val="P0"/>
    <w:next w:val="P1"/>
    <w:pPr>
      <w:spacing w:lineRule="auto" w:line="259" w:after="160" w:beforeAutospacing="0" w:afterAutospacing="0"/>
      <w:ind w:left="720"/>
      <w:contextualSpacing w:val="1"/>
    </w:pPr>
    <w:rPr>
      <w:rFonts w:ascii="Aptos" w:hAnsi="Aptos"/>
      <w:color w:val="auto"/>
      <w:shd w:val="clear" w:color="auto" w:fill="auto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Dawid Zabrocki</dc:creator>
  <dcterms:created xsi:type="dcterms:W3CDTF">2025-11-17T16:47:25Z</dcterms:created>
  <cp:lastModifiedBy>HOST-13\Frosina</cp:lastModifiedBy>
  <dcterms:modified xsi:type="dcterms:W3CDTF">2025-11-27T07:43:51Z</dcterms:modified>
  <cp:revision>9</cp:revision>
</cp:coreProperties>
</file>