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C927034" Type="http://schemas.openxmlformats.org/officeDocument/2006/relationships/officeDocument" Target="/word/document.xml" /><Relationship Id="coreR7C92703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XVIII/138/2025</w:t>
        <w:br w:type="textWrapping"/>
        <w:t>Rady Miejskiej w Sępólnie Krajeńskim</w:t>
        <w:br w:type="textWrapping"/>
        <w:t>z dnia 27 sierpnia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59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Łącznie nakłady finansowe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2025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2026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2027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2028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2029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9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65 104 827,55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29 991 134,60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15 374 948,28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5 211 015,87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17 609 154,73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3 707 322,81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3 369 172,97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1 211 015,87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47 495 672,82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26 283 811,79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12 005 775,31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18 944 598,51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9 654 069,68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8 020 492,03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5 331 229,73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2 220 772,81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2 144 716,72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4 675 531,53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1 883 474,72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1 826 316,61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337 298,09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13 613 368,78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7 433 296,87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5 875 775,31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gminnej w miejscowości Świdwie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2 136 127,83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2 136 127,83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kanalizacji sanitarnej w Lutowie 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2 940 500,00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2 940 500,00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2 644 975,64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2 340 679,04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zbiornika retencyjnego w miejscowości Wlościbórz gmina Sępolno Krajeńskie - Poprawa retencji wód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5 891 765,31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15 990,00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5 875 775,31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46 160 229,04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20 337 064,92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7 354 456,25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12 277 925,00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1 486 550,00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1 224 456,25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28 250,00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16 125,00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27 675,00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9 225,00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Plan zagospodarowania przestrzennego ul. Bajkowa w Sępólnie Krajeńskim - zmiana planu zagospodarowania przestrzennego na potrzeby budownictwa mieszkaniowego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zagospodarowania przestrzennego os. Leśne w Sępólnie Krajeńskim - zmiana planu zagospodarowania przestrzennego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954 000,00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33 882 304,04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18 850 514,92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6 130 000,00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516 969,00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434 969,00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budynku Centrum Opiekuńczo-Mieszkalne przy ulicy Młyńskiej w Sępólnie Krajeńskim - Poprawa jakości świadczonych usług opiekuńczo-mieszkalnych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4 609 955,89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460 730,00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Szkoły Podstawowej w Wiśniewie - Poprawa warunków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muru kamienno-ceglanego ogrodzenia cmentarza przy kościele w Wałdowie - zabytki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429 876,00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429 876,00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dachu kościoła filialnego pw św. Józefa i św. Kazimierza we Włościborzu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357 480,00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357 480,00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Przebudowa dróg gminnych w Piasecznie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929 239,00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929 239,00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Żłobka w CMDiR - Zwiększenie dostępności miejsc w Żłobku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1 728 184,15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1 057 620,92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Rozświetlona Polska - Poprawa bezpieczeństwa energetycznego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2 921 500,00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2 921 500,00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Badania konserwatorskie, wykonanie programu prac, konserwacja i restauracja ołtarza głównego, obrazu, remont prezbiterium Kościoła w Sępólnie Krajeńskim - Ochrona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- dokumentacja - zwiększenie potencjału inwestycyjnego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dróg gminnych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i Siedlisku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Modernizacja ul. Ogrodowej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Zagospodarowanie lasu komunalnego - Zagospodarowanie lasu komunalnego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1.3.2.20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5 600 000,00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58 933 098,75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16 643 511,65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42 289 587,10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17 707 577,58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4 398 505,40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3 742 807,20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13 309 072,18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gminnej w miejscowości Świdwie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2 136 127,83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kanalizacji sanitarnej w Lutowie 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2 940 500,00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2 340 679,04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zbiornika retencyjnego w miejscowości Wlościbórz gmina Sępolno Krajeńskie - Poprawa retencji wód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5 891 765,31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41 225 521,17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12 245 006,25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16 125,00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17 681,25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Plan zagospodarowania przestrzennego ul. Bajkowa w Sępólnie Krajeńskim - zmiana planu zagospodarowania przestrzennego na potrzeby budownictwa mieszkaniowego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zagospodarowania przestrzennego os. Leśne w Sępólnie Krajeńskim - zmiana planu zagospodarowania przestrzennego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28 980 514,92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434 969,00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budynku Centrum Opiekuńczo-Mieszkalne przy ulicy Młyńskiej w Sępólnie Krajeńskim - Poprawa jakości świadczonych usług opiekuńczo-mieszkalnych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460 730,00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Szkoły Podstawowej w Wiśniewie - Poprawa warunków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muru kamienno-ceglanego ogrodzenia cmentarza przy kościele w Wałdowie - zabytki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429 876,00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dachu kościoła filialnego pw św. Józefa i św. Kazimierza we Włościborzu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357 480,00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Przebudowa dróg gminnych w Piasecznie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929 239,00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Żłobka w CMDiR - Zwiększenie dostępności miejsc w Żłobku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1 057 620,92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Rozświetlona Polska - Poprawa bezpieczeństwa energetycznego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2 921 500,00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Badania konserwatorskie, wykonanie programu prac, konserwacja i restauracja ołtarza głównego, obrazu, remont prezbiterium Kościoła w Sępólnie Krajeńskim - Ochrona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- dokumentacja - zwiększenie potencjału inwestycyjnego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dróg gminnych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i Siedlisku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Modernizacja ul. Ogrodowej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Zagospodarowanie lasu komunalnego - Zagospodarowanie lasu komunalnego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2025-08-28T10:15:13Z</dcterms:created>
  <cp:lastModifiedBy>HOST-13\Frosina</cp:lastModifiedBy>
  <dcterms:modified xsi:type="dcterms:W3CDTF">2025-08-28T10:27:24Z</dcterms:modified>
  <cp:revision>6</cp:revision>
  <dc:title>Uchwała nr  XVIII/138/2025 z dnia 27 sierpnia 2025 r.</dc:title>
</cp:coreProperties>
</file>