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0039A4" Type="http://schemas.openxmlformats.org/officeDocument/2006/relationships/officeDocument" Target="/word/document.xml" /><Relationship Id="coreR350039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XV/132/2025</w:t>
        <w:br w:type="textWrapping"/>
        <w:t>Rady Miejskiej w Sępólnie Krajeńskim</w:t>
        <w:br w:type="textWrapping"/>
        <w:t>z dnia 25 czerwca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</w:t>
        <w:br w:type="textWrapping"/>
        <w:t>RADY MIEJSKIEJ W SĘPÓLNIE KRAJEŃSKIM</w:t>
      </w:r>
    </w:p>
    <w:p>
      <w:pPr>
        <w:jc w:val="both"/>
      </w:pPr>
    </w:p>
    <w:p>
      <w:pPr>
        <w:jc w:val="both"/>
      </w:pPr>
      <w:r>
        <w:t>w sprawie</w:t>
      </w:r>
      <w:r>
        <w:rPr>
          <w:lang w:val="pl-PL" w:bidi="pl-PL" w:eastAsia="pl-PL"/>
        </w:rPr>
        <w:t xml:space="preserve"> </w:t>
      </w:r>
      <w:r>
        <w:t>rozpatrzenia uwag wniesionych do projektu miejscowego planu zagospodarowania</w:t>
      </w:r>
      <w:r>
        <w:rPr>
          <w:lang w:val="pl-PL" w:bidi="pl-PL" w:eastAsia="pl-PL"/>
        </w:rPr>
        <w:t xml:space="preserve"> </w:t>
      </w:r>
      <w:r>
        <w:t>przestrzennego terenu zlokalizowanego pomiędzy ulicami Koronowską a Sienkiewicza w Sępólnie Krajeńskim oraz Niechorzu gmina Sępólno Krajeńskie</w:t>
      </w:r>
    </w:p>
    <w:p/>
    <w:p>
      <w:pPr>
        <w:ind w:firstLine="720"/>
        <w:jc w:val="both"/>
        <w:rPr>
          <w:lang w:val="pl-PL" w:bidi="pl-PL" w:eastAsia="pl-PL"/>
        </w:rPr>
      </w:pPr>
      <w:r>
        <w:t xml:space="preserve">Na podstawie art. 20 ust. 1 ustawy z dnia 27 marca 2003 r. o planowaniu i zagospodarowaniu przestrzennym </w:t>
      </w:r>
      <w:r>
        <w:rPr>
          <w:lang w:val="pl-PL" w:bidi="pl-PL" w:eastAsia="pl-PL"/>
        </w:rPr>
        <w:t xml:space="preserve"> </w:t>
      </w:r>
      <w:r>
        <w:t xml:space="preserve">(t.j. Dz. U. z 2024  r. poz. 1130</w:t>
      </w:r>
      <w:r>
        <w:rPr>
          <w:lang w:val="pl-PL" w:bidi="pl-PL" w:eastAsia="pl-PL"/>
        </w:rPr>
        <w:t xml:space="preserve">, 1907 i 1940, z 2025r. poz. 527 </w:t>
      </w:r>
      <w:r>
        <w:t>) oraz rozstrzygnięcia Burmistrza Sępólna Kra</w:t>
      </w:r>
      <w:r>
        <w:rPr>
          <w:lang w:val="pl-PL" w:bidi="pl-PL" w:eastAsia="pl-PL"/>
        </w:rPr>
        <w:t>je</w:t>
      </w:r>
      <w:r>
        <w:t xml:space="preserve">ńskiego w sprawie rozpatrzenia uwag wniesionych do projektu miejscowego planu zagospodarowania przestrzennego terenu zlokalizowanego pomiędzy ulicami Koronowską a Sienkiewicza w Sępólnie Krajeńskim oraz Niechorzu gmina Sępólno Krajeńskie wraz z prognozą oddziaływania na środowisko podczas: pierwszego wyłożenia do publicznego wglądu w dniach </w:t>
      </w:r>
      <w:r>
        <w:rPr>
          <w:lang w:val="pl-PL" w:bidi="pl-PL" w:eastAsia="pl-PL"/>
        </w:rPr>
        <w:t xml:space="preserve"> </w:t>
      </w:r>
      <w:r>
        <w:t xml:space="preserve">od 28 sierpnia 2023 r. do 18 września 2023 r. oraz w okresie ich składania wyznaczonym do dnia 3 października 2023 r., drugiego wyłożenia do publicznego wglądu w dniach w dniach od 1 listopada 2023 r. do 24 listopada 2023 r. oraz </w:t>
      </w:r>
      <w:r>
        <w:rPr>
          <w:lang w:val="pl-PL" w:bidi="pl-PL" w:eastAsia="pl-PL"/>
        </w:rPr>
        <w:t xml:space="preserve"> </w:t>
      </w:r>
      <w:r>
        <w:t xml:space="preserve">w okresie ich składania wyznaczonym do dnia 8 grudnia 2023 r.,  a także trzeciego wyłożenia do publicznego wglądu w dniach w dniach od 5 grudnia 2024 r. do 27 grudnia 2024 r. oraz w okresie ich składania wyznaczonym do dnia 12 stycznia 2025 r., Rada Miejska w Sępólnie Krajeńskim nie rozstrzyga o sposobie ich rozpatrzen</w:t>
      </w:r>
      <w:r>
        <w:rPr>
          <w:lang w:val="pl-PL" w:bidi="pl-PL" w:eastAsia="pl-PL"/>
        </w:rPr>
        <w:t>ia.</w:t>
      </w:r>
    </w:p>
    <w:p>
      <w:pPr>
        <w:ind w:firstLine="720"/>
        <w:jc w:val="both"/>
        <w:rPr>
          <w:lang w:val="pl-PL" w:bidi="pl-PL" w:eastAsia="pl-PL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ind w:firstLine="0" w:left="0"/>
              <w:jc w:val="both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ind w:firstLine="0" w:left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ind w:firstLine="0" w:left="0"/>
              <w:jc w:val="center"/>
            </w:pPr>
            <w:r>
              <w:t xml:space="preserve"> </w:t>
            </w:r>
          </w:p>
          <w:p>
            <w:pPr>
              <w:ind w:firstLine="0" w:left="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Artur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Juhnke</w:t>
            </w:r>
            <w:r>
              <w:fldChar w:fldCharType="end"/>
            </w:r>
          </w:p>
        </w:tc>
      </w:tr>
    </w:tbl>
    <w:p>
      <w:pPr>
        <w:ind w:firstLine="720"/>
        <w:jc w:val="both"/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2025-05-27T09:31:26Z</dcterms:created>
  <cp:lastModifiedBy>HOST-13\Frosina</cp:lastModifiedBy>
  <dcterms:modified xsi:type="dcterms:W3CDTF">2025-06-27T10:53:57Z</dcterms:modified>
  <cp:revision>26</cp:revision>
</cp:coreProperties>
</file>